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D68" w:rsidRDefault="00C84632" w:rsidP="00C84632">
      <w:pPr>
        <w:jc w:val="center"/>
        <w:rPr>
          <w:rFonts w:cs="B Titr"/>
          <w:b/>
          <w:bCs/>
          <w:rtl/>
        </w:rPr>
      </w:pPr>
      <w:bookmarkStart w:id="0" w:name="_GoBack"/>
      <w:bookmarkEnd w:id="0"/>
      <w:r w:rsidRPr="00C84632">
        <w:rPr>
          <w:rFonts w:cs="B Titr" w:hint="cs"/>
          <w:b/>
          <w:bCs/>
          <w:rtl/>
        </w:rPr>
        <w:t>شناسنامه پروژه های مسئله محور برنامه جامع عدالت، تعالی و بهره وری</w:t>
      </w:r>
    </w:p>
    <w:p w:rsidR="00C84632" w:rsidRDefault="00C84632" w:rsidP="00C84632">
      <w:pPr>
        <w:jc w:val="center"/>
        <w:rPr>
          <w:rFonts w:cs="B Titr"/>
          <w:b/>
          <w:bCs/>
          <w:rtl/>
        </w:rPr>
      </w:pPr>
    </w:p>
    <w:tbl>
      <w:tblPr>
        <w:tblStyle w:val="TableGrid"/>
        <w:bidiVisual/>
        <w:tblW w:w="10336" w:type="dxa"/>
        <w:jc w:val="center"/>
        <w:tblLook w:val="04A0" w:firstRow="1" w:lastRow="0" w:firstColumn="1" w:lastColumn="0" w:noHBand="0" w:noVBand="1"/>
      </w:tblPr>
      <w:tblGrid>
        <w:gridCol w:w="2912"/>
        <w:gridCol w:w="1724"/>
        <w:gridCol w:w="565"/>
        <w:gridCol w:w="607"/>
        <w:gridCol w:w="764"/>
        <w:gridCol w:w="274"/>
        <w:gridCol w:w="1481"/>
        <w:gridCol w:w="265"/>
        <w:gridCol w:w="729"/>
        <w:gridCol w:w="1015"/>
      </w:tblGrid>
      <w:tr w:rsidR="00C21091" w:rsidTr="004246F7">
        <w:trPr>
          <w:jc w:val="center"/>
        </w:trPr>
        <w:tc>
          <w:tcPr>
            <w:tcW w:w="2912" w:type="dxa"/>
          </w:tcPr>
          <w:p w:rsidR="00C84632" w:rsidRDefault="00C84632" w:rsidP="00C84632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کلان منطقه آمایشی:.......</w:t>
            </w:r>
          </w:p>
        </w:tc>
        <w:tc>
          <w:tcPr>
            <w:tcW w:w="7424" w:type="dxa"/>
            <w:gridSpan w:val="9"/>
          </w:tcPr>
          <w:p w:rsidR="00C84632" w:rsidRDefault="00C84632" w:rsidP="00C84632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دانشگاه/دانشکده علوم پزشکی و خدمات بهداشتی درمانی................</w:t>
            </w:r>
          </w:p>
        </w:tc>
      </w:tr>
      <w:tr w:rsidR="00C21091" w:rsidTr="004246F7">
        <w:trPr>
          <w:jc w:val="center"/>
        </w:trPr>
        <w:tc>
          <w:tcPr>
            <w:tcW w:w="2912" w:type="dxa"/>
          </w:tcPr>
          <w:p w:rsidR="00660914" w:rsidRPr="00C21091" w:rsidRDefault="00660914" w:rsidP="00C84632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>کارگروه/ کارگروه های تخصصی</w:t>
            </w:r>
          </w:p>
          <w:p w:rsidR="00660914" w:rsidRPr="00C21091" w:rsidRDefault="00660914" w:rsidP="00C84632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 xml:space="preserve"> ( می تواند مشترک بین چند کارگروه  باشد)</w:t>
            </w:r>
          </w:p>
        </w:tc>
        <w:tc>
          <w:tcPr>
            <w:tcW w:w="1724" w:type="dxa"/>
          </w:tcPr>
          <w:p w:rsidR="00660914" w:rsidRPr="00C21091" w:rsidRDefault="00660914" w:rsidP="00C8463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956" w:type="dxa"/>
            <w:gridSpan w:val="6"/>
          </w:tcPr>
          <w:p w:rsidR="00660914" w:rsidRPr="00C21091" w:rsidRDefault="00660914" w:rsidP="00C8463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44" w:type="dxa"/>
            <w:gridSpan w:val="2"/>
          </w:tcPr>
          <w:p w:rsidR="00660914" w:rsidRPr="00C21091" w:rsidRDefault="00660914" w:rsidP="00C8463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21091" w:rsidTr="004246F7">
        <w:trPr>
          <w:jc w:val="center"/>
        </w:trPr>
        <w:tc>
          <w:tcPr>
            <w:tcW w:w="2912" w:type="dxa"/>
          </w:tcPr>
          <w:p w:rsidR="00660914" w:rsidRPr="00C21091" w:rsidRDefault="00660914" w:rsidP="00C84632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 xml:space="preserve">عنوان مسئله: </w:t>
            </w:r>
          </w:p>
        </w:tc>
        <w:tc>
          <w:tcPr>
            <w:tcW w:w="7424" w:type="dxa"/>
            <w:gridSpan w:val="9"/>
          </w:tcPr>
          <w:p w:rsidR="00660914" w:rsidRPr="00C21091" w:rsidRDefault="00660914" w:rsidP="00C8463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21091" w:rsidTr="004246F7">
        <w:trPr>
          <w:jc w:val="center"/>
        </w:trPr>
        <w:tc>
          <w:tcPr>
            <w:tcW w:w="2912" w:type="dxa"/>
          </w:tcPr>
          <w:p w:rsidR="00C21091" w:rsidRPr="00C21091" w:rsidRDefault="00C21091" w:rsidP="00C84632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>عنوان اقدام( برنامه حل مسئله )</w:t>
            </w:r>
          </w:p>
        </w:tc>
        <w:tc>
          <w:tcPr>
            <w:tcW w:w="7424" w:type="dxa"/>
            <w:gridSpan w:val="9"/>
          </w:tcPr>
          <w:p w:rsidR="00C21091" w:rsidRPr="00C21091" w:rsidRDefault="00C21091" w:rsidP="00C8463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4246F7" w:rsidTr="004246F7">
        <w:trPr>
          <w:jc w:val="center"/>
        </w:trPr>
        <w:tc>
          <w:tcPr>
            <w:tcW w:w="2912" w:type="dxa"/>
          </w:tcPr>
          <w:p w:rsidR="00C21091" w:rsidRPr="00C21091" w:rsidRDefault="00C21091" w:rsidP="00C21091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>سطح اقدام (میتواند چندسطحی باشد)</w:t>
            </w:r>
          </w:p>
        </w:tc>
        <w:tc>
          <w:tcPr>
            <w:tcW w:w="1724" w:type="dxa"/>
          </w:tcPr>
          <w:p w:rsidR="00C21091" w:rsidRPr="00C21091" w:rsidRDefault="00C21091" w:rsidP="00C21091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>دانشگاه</w:t>
            </w:r>
            <w:r w:rsidRPr="00C21091">
              <w:rPr>
                <w:rFonts w:cs="B Nazanin" w:hint="cs"/>
                <w:b/>
                <w:bCs/>
              </w:rPr>
              <w:sym w:font="Wingdings 2" w:char="F030"/>
            </w:r>
          </w:p>
        </w:tc>
        <w:tc>
          <w:tcPr>
            <w:tcW w:w="1172" w:type="dxa"/>
            <w:gridSpan w:val="2"/>
          </w:tcPr>
          <w:p w:rsidR="00C21091" w:rsidRPr="00C21091" w:rsidRDefault="00C21091" w:rsidP="00C21091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>شهرستان</w:t>
            </w:r>
            <w:r w:rsidRPr="00C21091">
              <w:rPr>
                <w:rFonts w:cs="B Nazanin" w:hint="cs"/>
                <w:b/>
                <w:bCs/>
              </w:rPr>
              <w:sym w:font="Wingdings 2" w:char="F030"/>
            </w:r>
          </w:p>
        </w:tc>
        <w:tc>
          <w:tcPr>
            <w:tcW w:w="2519" w:type="dxa"/>
            <w:gridSpan w:val="3"/>
          </w:tcPr>
          <w:p w:rsidR="00C21091" w:rsidRPr="00C21091" w:rsidRDefault="00C21091" w:rsidP="00C21091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 xml:space="preserve">کلان منطقه </w:t>
            </w:r>
            <w:r w:rsidRPr="00C21091">
              <w:rPr>
                <w:rFonts w:cs="B Nazanin" w:hint="cs"/>
                <w:b/>
                <w:bCs/>
              </w:rPr>
              <w:sym w:font="Wingdings 2" w:char="F030"/>
            </w:r>
          </w:p>
        </w:tc>
        <w:tc>
          <w:tcPr>
            <w:tcW w:w="994" w:type="dxa"/>
            <w:gridSpan w:val="2"/>
          </w:tcPr>
          <w:p w:rsidR="00C21091" w:rsidRPr="00C21091" w:rsidRDefault="00C21091" w:rsidP="00C21091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>ملی</w:t>
            </w:r>
            <w:r w:rsidRPr="00C21091">
              <w:rPr>
                <w:rFonts w:cs="B Nazanin" w:hint="cs"/>
                <w:b/>
                <w:bCs/>
              </w:rPr>
              <w:sym w:font="Wingdings 2" w:char="F030"/>
            </w:r>
          </w:p>
        </w:tc>
        <w:tc>
          <w:tcPr>
            <w:tcW w:w="1015" w:type="dxa"/>
          </w:tcPr>
          <w:p w:rsidR="00C21091" w:rsidRPr="00C21091" w:rsidRDefault="00C21091" w:rsidP="00C21091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>بین المللی</w:t>
            </w:r>
            <w:r w:rsidRPr="00C21091">
              <w:rPr>
                <w:rFonts w:cs="B Nazanin" w:hint="cs"/>
                <w:b/>
                <w:bCs/>
              </w:rPr>
              <w:sym w:font="Wingdings 2" w:char="F030"/>
            </w:r>
          </w:p>
        </w:tc>
      </w:tr>
      <w:tr w:rsidR="004246F7" w:rsidTr="004246F7">
        <w:trPr>
          <w:jc w:val="center"/>
        </w:trPr>
        <w:tc>
          <w:tcPr>
            <w:tcW w:w="2912" w:type="dxa"/>
          </w:tcPr>
          <w:p w:rsidR="00C21091" w:rsidRPr="00C21091" w:rsidRDefault="00C21091" w:rsidP="00C21091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 xml:space="preserve">نوع اقدام </w:t>
            </w:r>
          </w:p>
          <w:p w:rsidR="00C21091" w:rsidRPr="00C21091" w:rsidRDefault="00C21091" w:rsidP="00C21091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>(میتواند چندسطحی باشد)</w:t>
            </w:r>
          </w:p>
        </w:tc>
        <w:tc>
          <w:tcPr>
            <w:tcW w:w="1724" w:type="dxa"/>
          </w:tcPr>
          <w:p w:rsidR="00C21091" w:rsidRPr="00C21091" w:rsidRDefault="00C21091" w:rsidP="00C21091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>عملیاتی</w:t>
            </w:r>
            <w:r w:rsidRPr="00C21091">
              <w:rPr>
                <w:rFonts w:cs="B Nazanin" w:hint="cs"/>
                <w:b/>
                <w:bCs/>
              </w:rPr>
              <w:sym w:font="Wingdings 2" w:char="F030"/>
            </w:r>
          </w:p>
        </w:tc>
        <w:tc>
          <w:tcPr>
            <w:tcW w:w="1172" w:type="dxa"/>
            <w:gridSpan w:val="2"/>
          </w:tcPr>
          <w:p w:rsidR="00C21091" w:rsidRPr="00C21091" w:rsidRDefault="00C21091" w:rsidP="00C21091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>پژوهشی</w:t>
            </w:r>
            <w:r w:rsidRPr="00C21091">
              <w:rPr>
                <w:rFonts w:cs="B Nazanin" w:hint="cs"/>
                <w:b/>
                <w:bCs/>
              </w:rPr>
              <w:sym w:font="Wingdings 2" w:char="F030"/>
            </w:r>
          </w:p>
        </w:tc>
        <w:tc>
          <w:tcPr>
            <w:tcW w:w="2519" w:type="dxa"/>
            <w:gridSpan w:val="3"/>
          </w:tcPr>
          <w:p w:rsidR="00C21091" w:rsidRPr="00C21091" w:rsidRDefault="00C21091" w:rsidP="00C21091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>آموزشی</w:t>
            </w:r>
            <w:r w:rsidRPr="00C21091">
              <w:rPr>
                <w:rFonts w:cs="B Nazanin" w:hint="cs"/>
                <w:b/>
                <w:bCs/>
              </w:rPr>
              <w:sym w:font="Wingdings 2" w:char="F030"/>
            </w:r>
          </w:p>
        </w:tc>
        <w:tc>
          <w:tcPr>
            <w:tcW w:w="994" w:type="dxa"/>
            <w:gridSpan w:val="2"/>
          </w:tcPr>
          <w:p w:rsidR="00C21091" w:rsidRPr="00C21091" w:rsidRDefault="00C21091" w:rsidP="00C21091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>ترویجی</w:t>
            </w:r>
            <w:r w:rsidRPr="00C21091">
              <w:rPr>
                <w:rFonts w:cs="B Nazanin" w:hint="cs"/>
                <w:b/>
                <w:bCs/>
              </w:rPr>
              <w:sym w:font="Wingdings 2" w:char="F030"/>
            </w:r>
          </w:p>
        </w:tc>
        <w:tc>
          <w:tcPr>
            <w:tcW w:w="1015" w:type="dxa"/>
          </w:tcPr>
          <w:p w:rsidR="00C21091" w:rsidRPr="00C21091" w:rsidRDefault="00C21091" w:rsidP="00C21091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>سایر:....</w:t>
            </w:r>
          </w:p>
        </w:tc>
      </w:tr>
      <w:tr w:rsidR="004246F7" w:rsidTr="004246F7">
        <w:trPr>
          <w:jc w:val="center"/>
        </w:trPr>
        <w:tc>
          <w:tcPr>
            <w:tcW w:w="2912" w:type="dxa"/>
          </w:tcPr>
          <w:p w:rsidR="00C21091" w:rsidRPr="00C21091" w:rsidRDefault="00C21091" w:rsidP="00C21091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>فرد/واحدمجری/ناظر/همکار:</w:t>
            </w:r>
          </w:p>
        </w:tc>
        <w:tc>
          <w:tcPr>
            <w:tcW w:w="1724" w:type="dxa"/>
          </w:tcPr>
          <w:p w:rsidR="00C21091" w:rsidRPr="00C21091" w:rsidRDefault="00C21091" w:rsidP="00C21091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>مجری</w:t>
            </w:r>
          </w:p>
        </w:tc>
        <w:tc>
          <w:tcPr>
            <w:tcW w:w="3956" w:type="dxa"/>
            <w:gridSpan w:val="6"/>
          </w:tcPr>
          <w:p w:rsidR="00C21091" w:rsidRPr="00C21091" w:rsidRDefault="00C21091" w:rsidP="00C21091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>ناظر</w:t>
            </w:r>
          </w:p>
        </w:tc>
        <w:tc>
          <w:tcPr>
            <w:tcW w:w="1744" w:type="dxa"/>
            <w:gridSpan w:val="2"/>
          </w:tcPr>
          <w:p w:rsidR="00C21091" w:rsidRPr="00C21091" w:rsidRDefault="00C21091" w:rsidP="00C21091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>همکار</w:t>
            </w:r>
          </w:p>
        </w:tc>
      </w:tr>
      <w:tr w:rsidR="004246F7" w:rsidTr="004246F7">
        <w:trPr>
          <w:trHeight w:val="180"/>
          <w:jc w:val="center"/>
        </w:trPr>
        <w:tc>
          <w:tcPr>
            <w:tcW w:w="2912" w:type="dxa"/>
            <w:vMerge w:val="restart"/>
          </w:tcPr>
          <w:p w:rsidR="00C21091" w:rsidRPr="00C21091" w:rsidRDefault="00C21091" w:rsidP="00C21091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>شاخص های کلیدی عملکرد(</w:t>
            </w:r>
            <w:r w:rsidRPr="00C21091">
              <w:rPr>
                <w:rFonts w:cs="B Nazanin"/>
                <w:b/>
                <w:bCs/>
              </w:rPr>
              <w:t>KPI</w:t>
            </w:r>
            <w:r w:rsidRPr="00C21091">
              <w:rPr>
                <w:rFonts w:cs="B Nazanin" w:hint="cs"/>
                <w:b/>
                <w:bCs/>
                <w:rtl/>
              </w:rPr>
              <w:t xml:space="preserve">) </w:t>
            </w:r>
          </w:p>
          <w:p w:rsidR="00C21091" w:rsidRPr="00C21091" w:rsidRDefault="00C21091" w:rsidP="00C21091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>( این شاخص ها باید اثربخشی پروژه را نشان دهد)</w:t>
            </w:r>
          </w:p>
        </w:tc>
        <w:tc>
          <w:tcPr>
            <w:tcW w:w="1724" w:type="dxa"/>
          </w:tcPr>
          <w:p w:rsidR="00C21091" w:rsidRPr="00C21091" w:rsidRDefault="00C21091" w:rsidP="00C21091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>شاخص 1:</w:t>
            </w:r>
          </w:p>
        </w:tc>
        <w:tc>
          <w:tcPr>
            <w:tcW w:w="3956" w:type="dxa"/>
            <w:gridSpan w:val="6"/>
          </w:tcPr>
          <w:p w:rsidR="00C21091" w:rsidRPr="00C21091" w:rsidRDefault="00C21091" w:rsidP="00C21091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 xml:space="preserve">قبل از برنامه: </w:t>
            </w:r>
          </w:p>
        </w:tc>
        <w:tc>
          <w:tcPr>
            <w:tcW w:w="1744" w:type="dxa"/>
            <w:gridSpan w:val="2"/>
          </w:tcPr>
          <w:p w:rsidR="00C21091" w:rsidRPr="00C21091" w:rsidRDefault="00C21091" w:rsidP="00C21091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>بعد از برنامه:</w:t>
            </w:r>
          </w:p>
        </w:tc>
      </w:tr>
      <w:tr w:rsidR="004246F7" w:rsidTr="004246F7">
        <w:trPr>
          <w:trHeight w:val="240"/>
          <w:jc w:val="center"/>
        </w:trPr>
        <w:tc>
          <w:tcPr>
            <w:tcW w:w="2912" w:type="dxa"/>
            <w:vMerge/>
          </w:tcPr>
          <w:p w:rsidR="00C21091" w:rsidRPr="00C21091" w:rsidRDefault="00C21091" w:rsidP="00C2109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24" w:type="dxa"/>
          </w:tcPr>
          <w:p w:rsidR="00C21091" w:rsidRPr="00C21091" w:rsidRDefault="00C21091" w:rsidP="00C21091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>شاخص2:</w:t>
            </w:r>
          </w:p>
        </w:tc>
        <w:tc>
          <w:tcPr>
            <w:tcW w:w="3956" w:type="dxa"/>
            <w:gridSpan w:val="6"/>
          </w:tcPr>
          <w:p w:rsidR="00C21091" w:rsidRPr="00C21091" w:rsidRDefault="00C21091" w:rsidP="00C21091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 xml:space="preserve">قبل از برنامه: </w:t>
            </w:r>
          </w:p>
        </w:tc>
        <w:tc>
          <w:tcPr>
            <w:tcW w:w="1744" w:type="dxa"/>
            <w:gridSpan w:val="2"/>
          </w:tcPr>
          <w:p w:rsidR="00C21091" w:rsidRPr="00C21091" w:rsidRDefault="00C21091" w:rsidP="00C21091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>بعد از برنامه:</w:t>
            </w:r>
          </w:p>
        </w:tc>
      </w:tr>
      <w:tr w:rsidR="004246F7" w:rsidTr="004246F7">
        <w:trPr>
          <w:trHeight w:val="345"/>
          <w:jc w:val="center"/>
        </w:trPr>
        <w:tc>
          <w:tcPr>
            <w:tcW w:w="2912" w:type="dxa"/>
            <w:vMerge/>
          </w:tcPr>
          <w:p w:rsidR="00C21091" w:rsidRPr="00C21091" w:rsidRDefault="00C21091" w:rsidP="00C2109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24" w:type="dxa"/>
          </w:tcPr>
          <w:p w:rsidR="00C21091" w:rsidRPr="00C21091" w:rsidRDefault="00C21091" w:rsidP="00C21091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>شاخص3:</w:t>
            </w:r>
          </w:p>
        </w:tc>
        <w:tc>
          <w:tcPr>
            <w:tcW w:w="3956" w:type="dxa"/>
            <w:gridSpan w:val="6"/>
          </w:tcPr>
          <w:p w:rsidR="00C21091" w:rsidRPr="00C21091" w:rsidRDefault="00C21091" w:rsidP="00C21091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 xml:space="preserve">قبل از برنامه: </w:t>
            </w:r>
          </w:p>
        </w:tc>
        <w:tc>
          <w:tcPr>
            <w:tcW w:w="1744" w:type="dxa"/>
            <w:gridSpan w:val="2"/>
          </w:tcPr>
          <w:p w:rsidR="00C21091" w:rsidRPr="00C21091" w:rsidRDefault="00C21091" w:rsidP="00C21091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>بعد از برنامه:</w:t>
            </w:r>
          </w:p>
        </w:tc>
      </w:tr>
      <w:tr w:rsidR="004246F7" w:rsidTr="004246F7">
        <w:trPr>
          <w:jc w:val="center"/>
        </w:trPr>
        <w:tc>
          <w:tcPr>
            <w:tcW w:w="2912" w:type="dxa"/>
          </w:tcPr>
          <w:p w:rsidR="00C21091" w:rsidRPr="00C21091" w:rsidRDefault="00C21091" w:rsidP="00C84632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>تناوب زمانی سنجش شاخصهای کلیدی عملکرد(</w:t>
            </w:r>
            <w:r w:rsidRPr="00C21091">
              <w:rPr>
                <w:rFonts w:cs="B Nazanin"/>
                <w:b/>
                <w:bCs/>
              </w:rPr>
              <w:t>KPI</w:t>
            </w:r>
            <w:r w:rsidRPr="00C21091">
              <w:rPr>
                <w:rFonts w:cs="B Nazanin" w:hint="cs"/>
                <w:b/>
                <w:bCs/>
                <w:rtl/>
              </w:rPr>
              <w:t xml:space="preserve">)  </w:t>
            </w:r>
          </w:p>
        </w:tc>
        <w:tc>
          <w:tcPr>
            <w:tcW w:w="2289" w:type="dxa"/>
            <w:gridSpan w:val="2"/>
          </w:tcPr>
          <w:p w:rsidR="00C21091" w:rsidRPr="00C21091" w:rsidRDefault="00C21091" w:rsidP="00C21091">
            <w:pPr>
              <w:jc w:val="center"/>
              <w:rPr>
                <w:rFonts w:cs="B Nazanin"/>
                <w:b/>
                <w:bCs/>
              </w:rPr>
            </w:pPr>
            <w:r w:rsidRPr="00C21091">
              <w:rPr>
                <w:rFonts w:cs="B Nazanin" w:hint="cs"/>
                <w:b/>
                <w:bCs/>
                <w:rtl/>
              </w:rPr>
              <w:t>ماهانه</w:t>
            </w:r>
            <w:r w:rsidRPr="00C21091">
              <w:rPr>
                <w:rFonts w:cs="B Nazanin" w:hint="cs"/>
                <w:b/>
                <w:bCs/>
              </w:rPr>
              <w:sym w:font="Wingdings 2" w:char="F030"/>
            </w:r>
          </w:p>
        </w:tc>
        <w:tc>
          <w:tcPr>
            <w:tcW w:w="1645" w:type="dxa"/>
            <w:gridSpan w:val="3"/>
          </w:tcPr>
          <w:p w:rsidR="00C21091" w:rsidRPr="00C21091" w:rsidRDefault="00C21091" w:rsidP="00C84632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>سه ماهه</w:t>
            </w:r>
            <w:r w:rsidRPr="00C21091">
              <w:rPr>
                <w:rFonts w:cs="B Nazanin" w:hint="cs"/>
                <w:b/>
                <w:bCs/>
              </w:rPr>
              <w:sym w:font="Wingdings 2" w:char="F030"/>
            </w:r>
          </w:p>
        </w:tc>
        <w:tc>
          <w:tcPr>
            <w:tcW w:w="1746" w:type="dxa"/>
            <w:gridSpan w:val="2"/>
          </w:tcPr>
          <w:p w:rsidR="00C21091" w:rsidRPr="00C21091" w:rsidRDefault="00C21091" w:rsidP="00C21091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>شش ماهه</w:t>
            </w:r>
            <w:r w:rsidRPr="00C21091">
              <w:rPr>
                <w:rFonts w:cs="B Nazanin" w:hint="cs"/>
                <w:b/>
                <w:bCs/>
              </w:rPr>
              <w:sym w:font="Wingdings 2" w:char="F030"/>
            </w:r>
          </w:p>
        </w:tc>
        <w:tc>
          <w:tcPr>
            <w:tcW w:w="1744" w:type="dxa"/>
            <w:gridSpan w:val="2"/>
          </w:tcPr>
          <w:p w:rsidR="00C21091" w:rsidRPr="00C21091" w:rsidRDefault="00C21091" w:rsidP="00C84632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>سالانه</w:t>
            </w:r>
            <w:r w:rsidRPr="00C21091">
              <w:rPr>
                <w:rFonts w:cs="B Nazanin" w:hint="cs"/>
                <w:b/>
                <w:bCs/>
              </w:rPr>
              <w:sym w:font="Wingdings 2" w:char="F030"/>
            </w:r>
          </w:p>
        </w:tc>
      </w:tr>
      <w:tr w:rsidR="004246F7" w:rsidTr="004246F7">
        <w:trPr>
          <w:jc w:val="center"/>
        </w:trPr>
        <w:tc>
          <w:tcPr>
            <w:tcW w:w="2912" w:type="dxa"/>
          </w:tcPr>
          <w:p w:rsidR="00C21091" w:rsidRPr="00C21091" w:rsidRDefault="00C21091" w:rsidP="00C84632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>منابع انسانی متخصص مورد نیاز</w:t>
            </w:r>
          </w:p>
        </w:tc>
        <w:tc>
          <w:tcPr>
            <w:tcW w:w="1724" w:type="dxa"/>
          </w:tcPr>
          <w:p w:rsidR="00C21091" w:rsidRPr="00C21091" w:rsidRDefault="00C21091" w:rsidP="00C84632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>قابل تامین در سطح دانشگاه:....%</w:t>
            </w:r>
          </w:p>
        </w:tc>
        <w:tc>
          <w:tcPr>
            <w:tcW w:w="1936" w:type="dxa"/>
            <w:gridSpan w:val="3"/>
          </w:tcPr>
          <w:p w:rsidR="00C21091" w:rsidRPr="00C21091" w:rsidRDefault="00C21091" w:rsidP="00C84632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>قابل تامین در سطح شهرستان:....%</w:t>
            </w:r>
          </w:p>
        </w:tc>
        <w:tc>
          <w:tcPr>
            <w:tcW w:w="2020" w:type="dxa"/>
            <w:gridSpan w:val="3"/>
          </w:tcPr>
          <w:p w:rsidR="00C21091" w:rsidRPr="00C21091" w:rsidRDefault="00C21091" w:rsidP="00C84632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>قابل تامین در سطح کلان منطقه: .....%</w:t>
            </w:r>
          </w:p>
        </w:tc>
        <w:tc>
          <w:tcPr>
            <w:tcW w:w="1744" w:type="dxa"/>
            <w:gridSpan w:val="2"/>
          </w:tcPr>
          <w:p w:rsidR="00C21091" w:rsidRPr="00C21091" w:rsidRDefault="00C21091" w:rsidP="00C84632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>قایل تامین در سطح کشور:.....%</w:t>
            </w:r>
          </w:p>
        </w:tc>
      </w:tr>
      <w:tr w:rsidR="004246F7" w:rsidTr="004246F7">
        <w:trPr>
          <w:jc w:val="center"/>
        </w:trPr>
        <w:tc>
          <w:tcPr>
            <w:tcW w:w="2912" w:type="dxa"/>
          </w:tcPr>
          <w:p w:rsidR="004246F7" w:rsidRPr="00C21091" w:rsidRDefault="004246F7" w:rsidP="004246F7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 xml:space="preserve">منابع سرمایه ای و فیزیکی مورد نیاز </w:t>
            </w:r>
          </w:p>
        </w:tc>
        <w:tc>
          <w:tcPr>
            <w:tcW w:w="1724" w:type="dxa"/>
          </w:tcPr>
          <w:p w:rsidR="004246F7" w:rsidRPr="00C21091" w:rsidRDefault="004246F7" w:rsidP="004246F7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>قابل تامین در سطح دانشگاه:....%</w:t>
            </w:r>
          </w:p>
        </w:tc>
        <w:tc>
          <w:tcPr>
            <w:tcW w:w="1936" w:type="dxa"/>
            <w:gridSpan w:val="3"/>
          </w:tcPr>
          <w:p w:rsidR="004246F7" w:rsidRPr="00C21091" w:rsidRDefault="004246F7" w:rsidP="004246F7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>قابل تامین در سطح شهرستان:....%</w:t>
            </w:r>
          </w:p>
        </w:tc>
        <w:tc>
          <w:tcPr>
            <w:tcW w:w="2020" w:type="dxa"/>
            <w:gridSpan w:val="3"/>
          </w:tcPr>
          <w:p w:rsidR="004246F7" w:rsidRPr="00C21091" w:rsidRDefault="004246F7" w:rsidP="004246F7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>قابل تامین در سطح کلان منطقه: .....%</w:t>
            </w:r>
          </w:p>
        </w:tc>
        <w:tc>
          <w:tcPr>
            <w:tcW w:w="1744" w:type="dxa"/>
            <w:gridSpan w:val="2"/>
          </w:tcPr>
          <w:p w:rsidR="004246F7" w:rsidRPr="00C21091" w:rsidRDefault="004246F7" w:rsidP="004246F7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>قایل تامین در سطح کشور:.....%</w:t>
            </w:r>
          </w:p>
        </w:tc>
      </w:tr>
      <w:tr w:rsidR="004246F7" w:rsidTr="004246F7">
        <w:trPr>
          <w:jc w:val="center"/>
        </w:trPr>
        <w:tc>
          <w:tcPr>
            <w:tcW w:w="2912" w:type="dxa"/>
          </w:tcPr>
          <w:p w:rsidR="004246F7" w:rsidRPr="00C21091" w:rsidRDefault="004246F7" w:rsidP="004246F7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>منابع مالی مورد نیاز</w:t>
            </w:r>
          </w:p>
        </w:tc>
        <w:tc>
          <w:tcPr>
            <w:tcW w:w="1724" w:type="dxa"/>
          </w:tcPr>
          <w:p w:rsidR="004246F7" w:rsidRPr="00C21091" w:rsidRDefault="004246F7" w:rsidP="004246F7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>قابل تامین در سطح دانشگاه:....%</w:t>
            </w:r>
          </w:p>
        </w:tc>
        <w:tc>
          <w:tcPr>
            <w:tcW w:w="1936" w:type="dxa"/>
            <w:gridSpan w:val="3"/>
          </w:tcPr>
          <w:p w:rsidR="004246F7" w:rsidRPr="00C21091" w:rsidRDefault="004246F7" w:rsidP="004246F7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>قابل تامین در سطح شهرستان:....%</w:t>
            </w:r>
          </w:p>
        </w:tc>
        <w:tc>
          <w:tcPr>
            <w:tcW w:w="2020" w:type="dxa"/>
            <w:gridSpan w:val="3"/>
          </w:tcPr>
          <w:p w:rsidR="004246F7" w:rsidRPr="00C21091" w:rsidRDefault="004246F7" w:rsidP="004246F7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>قابل تامین در سطح کلان منطقه: .....%</w:t>
            </w:r>
          </w:p>
        </w:tc>
        <w:tc>
          <w:tcPr>
            <w:tcW w:w="1744" w:type="dxa"/>
            <w:gridSpan w:val="2"/>
          </w:tcPr>
          <w:p w:rsidR="004246F7" w:rsidRPr="00C21091" w:rsidRDefault="004246F7" w:rsidP="004246F7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>قایل تامین در سطح کشور:.....%</w:t>
            </w:r>
          </w:p>
        </w:tc>
      </w:tr>
      <w:tr w:rsidR="004246F7" w:rsidTr="004246F7">
        <w:trPr>
          <w:jc w:val="center"/>
        </w:trPr>
        <w:tc>
          <w:tcPr>
            <w:tcW w:w="2912" w:type="dxa"/>
          </w:tcPr>
          <w:p w:rsidR="004246F7" w:rsidRPr="00C21091" w:rsidRDefault="004246F7" w:rsidP="00C84632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>مدت زمان اجرا</w:t>
            </w:r>
          </w:p>
        </w:tc>
        <w:tc>
          <w:tcPr>
            <w:tcW w:w="3660" w:type="dxa"/>
            <w:gridSpan w:val="4"/>
          </w:tcPr>
          <w:p w:rsidR="004246F7" w:rsidRPr="00C21091" w:rsidRDefault="004246F7" w:rsidP="00C84632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سال/ماه آغاز اقدام: </w:t>
            </w:r>
          </w:p>
        </w:tc>
        <w:tc>
          <w:tcPr>
            <w:tcW w:w="3764" w:type="dxa"/>
            <w:gridSpan w:val="5"/>
          </w:tcPr>
          <w:p w:rsidR="004246F7" w:rsidRPr="00C21091" w:rsidRDefault="004246F7" w:rsidP="00C84632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سال/ماه پایان اقدام: </w:t>
            </w:r>
          </w:p>
        </w:tc>
      </w:tr>
      <w:tr w:rsidR="004246F7" w:rsidTr="004246F7">
        <w:trPr>
          <w:jc w:val="center"/>
        </w:trPr>
        <w:tc>
          <w:tcPr>
            <w:tcW w:w="2912" w:type="dxa"/>
          </w:tcPr>
          <w:p w:rsidR="004246F7" w:rsidRPr="00C21091" w:rsidRDefault="004246F7" w:rsidP="00C84632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>مجموع منابع مالی مورد نیاز سال ( میلیون ریال)</w:t>
            </w:r>
          </w:p>
        </w:tc>
        <w:tc>
          <w:tcPr>
            <w:tcW w:w="1724" w:type="dxa"/>
          </w:tcPr>
          <w:p w:rsidR="004246F7" w:rsidRPr="00C21091" w:rsidRDefault="004246F7" w:rsidP="00C84632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سال اول:</w:t>
            </w:r>
          </w:p>
        </w:tc>
        <w:tc>
          <w:tcPr>
            <w:tcW w:w="1936" w:type="dxa"/>
            <w:gridSpan w:val="3"/>
          </w:tcPr>
          <w:p w:rsidR="004246F7" w:rsidRPr="00C21091" w:rsidRDefault="004246F7" w:rsidP="00C84632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سال دوم:</w:t>
            </w:r>
          </w:p>
        </w:tc>
        <w:tc>
          <w:tcPr>
            <w:tcW w:w="2020" w:type="dxa"/>
            <w:gridSpan w:val="3"/>
          </w:tcPr>
          <w:p w:rsidR="004246F7" w:rsidRPr="00C21091" w:rsidRDefault="004246F7" w:rsidP="00C84632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سال سوم:</w:t>
            </w:r>
          </w:p>
        </w:tc>
        <w:tc>
          <w:tcPr>
            <w:tcW w:w="1744" w:type="dxa"/>
            <w:gridSpan w:val="2"/>
          </w:tcPr>
          <w:p w:rsidR="004246F7" w:rsidRPr="00C21091" w:rsidRDefault="004246F7" w:rsidP="00C84632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سال چهارم:</w:t>
            </w:r>
          </w:p>
        </w:tc>
      </w:tr>
      <w:tr w:rsidR="004246F7" w:rsidTr="004246F7">
        <w:trPr>
          <w:jc w:val="center"/>
        </w:trPr>
        <w:tc>
          <w:tcPr>
            <w:tcW w:w="2912" w:type="dxa"/>
          </w:tcPr>
          <w:p w:rsidR="004246F7" w:rsidRPr="00C21091" w:rsidRDefault="004246F7" w:rsidP="00C84632">
            <w:pPr>
              <w:jc w:val="center"/>
              <w:rPr>
                <w:rFonts w:cs="B Nazanin"/>
                <w:b/>
                <w:bCs/>
                <w:rtl/>
              </w:rPr>
            </w:pPr>
            <w:r w:rsidRPr="00C21091">
              <w:rPr>
                <w:rFonts w:cs="B Nazanin" w:hint="cs"/>
                <w:b/>
                <w:bCs/>
                <w:rtl/>
              </w:rPr>
              <w:t>مستندات تصویب ( شماره و تاریخ صورتجلسه)</w:t>
            </w:r>
          </w:p>
        </w:tc>
        <w:tc>
          <w:tcPr>
            <w:tcW w:w="1724" w:type="dxa"/>
          </w:tcPr>
          <w:p w:rsidR="004246F7" w:rsidRPr="00C21091" w:rsidRDefault="004246F7" w:rsidP="00C84632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دانشگاه:</w:t>
            </w:r>
          </w:p>
        </w:tc>
        <w:tc>
          <w:tcPr>
            <w:tcW w:w="1936" w:type="dxa"/>
            <w:gridSpan w:val="3"/>
          </w:tcPr>
          <w:p w:rsidR="004246F7" w:rsidRPr="00C21091" w:rsidRDefault="004246F7" w:rsidP="00C84632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کلان منطقه:</w:t>
            </w:r>
          </w:p>
        </w:tc>
        <w:tc>
          <w:tcPr>
            <w:tcW w:w="2020" w:type="dxa"/>
            <w:gridSpan w:val="3"/>
          </w:tcPr>
          <w:p w:rsidR="004246F7" w:rsidRPr="00C21091" w:rsidRDefault="004246F7" w:rsidP="00C84632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کارگروه تخصصی:</w:t>
            </w:r>
          </w:p>
        </w:tc>
        <w:tc>
          <w:tcPr>
            <w:tcW w:w="1744" w:type="dxa"/>
            <w:gridSpan w:val="2"/>
          </w:tcPr>
          <w:p w:rsidR="004246F7" w:rsidRPr="00C21091" w:rsidRDefault="004246F7" w:rsidP="00C84632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دبیرخانه بهره وری:</w:t>
            </w:r>
          </w:p>
        </w:tc>
      </w:tr>
    </w:tbl>
    <w:p w:rsidR="00C84632" w:rsidRPr="00C84632" w:rsidRDefault="00C84632" w:rsidP="00C84632">
      <w:pPr>
        <w:jc w:val="center"/>
        <w:rPr>
          <w:rFonts w:cs="B Titr"/>
          <w:b/>
          <w:bCs/>
          <w:rtl/>
        </w:rPr>
      </w:pPr>
    </w:p>
    <w:p w:rsidR="00C84632" w:rsidRDefault="00C84632"/>
    <w:sectPr w:rsidR="00C84632" w:rsidSect="00C21091">
      <w:pgSz w:w="11906" w:h="16838" w:code="9"/>
      <w:pgMar w:top="238" w:right="142" w:bottom="0" w:left="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32"/>
    <w:rsid w:val="004246F7"/>
    <w:rsid w:val="005C4FEC"/>
    <w:rsid w:val="00660914"/>
    <w:rsid w:val="00BF20B9"/>
    <w:rsid w:val="00C21091"/>
    <w:rsid w:val="00C84632"/>
    <w:rsid w:val="00F0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FA5CA8-2ECC-449D-BACF-A97F1129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4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62521-3BDD-46D6-8742-DD4B16954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</dc:creator>
  <cp:keywords/>
  <dc:description/>
  <cp:lastModifiedBy>1</cp:lastModifiedBy>
  <cp:revision>2</cp:revision>
  <dcterms:created xsi:type="dcterms:W3CDTF">2024-10-12T06:40:00Z</dcterms:created>
  <dcterms:modified xsi:type="dcterms:W3CDTF">2024-10-12T06:40:00Z</dcterms:modified>
</cp:coreProperties>
</file>